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ED" w:rsidRPr="00B30A16" w:rsidRDefault="00B039ED" w:rsidP="00B039ED">
      <w:pPr>
        <w:tabs>
          <w:tab w:val="left" w:pos="110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19CE42E1 – C</w:t>
      </w:r>
      <w:r w:rsidRPr="00B30A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ONSTRUCTION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EQUIPMENT AND</w:t>
      </w:r>
      <w:r w:rsidRPr="00B30A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MANAGEMENT</w:t>
      </w:r>
    </w:p>
    <w:p w:rsidR="00B039ED" w:rsidRDefault="00B039ED" w:rsidP="00B0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39ED" w:rsidRDefault="00B039ED" w:rsidP="00B039ED">
      <w:pPr>
        <w:spacing w:after="0" w:line="240" w:lineRule="auto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077"/>
        <w:gridCol w:w="2195"/>
        <w:gridCol w:w="3393"/>
        <w:gridCol w:w="1577"/>
      </w:tblGrid>
      <w:tr w:rsidR="00B039ED" w:rsidTr="00AF4D66">
        <w:trPr>
          <w:trHeight w:val="360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39ED" w:rsidTr="00AF4D66">
        <w:trPr>
          <w:trHeight w:val="360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3 - 0 - 0</w:t>
            </w:r>
          </w:p>
        </w:tc>
      </w:tr>
      <w:tr w:rsidR="00B039ED" w:rsidTr="00AF4D66">
        <w:trPr>
          <w:trHeight w:val="360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039ED" w:rsidTr="00AF4D66">
        <w:trPr>
          <w:trHeight w:val="360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039ED" w:rsidTr="00AF4D66">
        <w:trPr>
          <w:trHeight w:val="360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039ED" w:rsidRDefault="00B039ED" w:rsidP="00B039ED"/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350"/>
        <w:gridCol w:w="695"/>
        <w:gridCol w:w="7211"/>
      </w:tblGrid>
      <w:tr w:rsidR="00B039ED" w:rsidTr="00AF4D66">
        <w:trPr>
          <w:trHeight w:val="427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B039ED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493"/>
              <w:jc w:val="both"/>
              <w:textAlignment w:val="baseline"/>
            </w:pPr>
            <w:r>
              <w:t>To discuss the significance of heavy earth moving equipment, shovels, cranes and hauling equipment.</w:t>
            </w:r>
          </w:p>
          <w:p w:rsidR="00B039ED" w:rsidRDefault="00B039ED" w:rsidP="00B039ED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493"/>
              <w:jc w:val="both"/>
              <w:textAlignment w:val="baseline"/>
            </w:pPr>
            <w:r>
              <w:t>To understand the working procedure of compaction, grading, aggregate production, Asphalt mixing and laying, and concreting equipment.</w:t>
            </w:r>
          </w:p>
          <w:p w:rsidR="00B039ED" w:rsidRDefault="00B039ED" w:rsidP="00B039ED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493"/>
              <w:jc w:val="both"/>
              <w:textAlignment w:val="baseline"/>
            </w:pPr>
            <w:r>
              <w:t>To learn about material handling devices, drilling and blasting, tunneling, pumping and dewatering equipment.</w:t>
            </w:r>
          </w:p>
          <w:p w:rsidR="00B039ED" w:rsidRDefault="00B039ED" w:rsidP="00B039ED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493"/>
              <w:jc w:val="both"/>
              <w:textAlignment w:val="baseline"/>
            </w:pPr>
            <w:r>
              <w:t>To understand the necessity of equipment management in construction industry.</w:t>
            </w:r>
          </w:p>
          <w:p w:rsidR="00B039ED" w:rsidRDefault="00B039ED" w:rsidP="00B039ED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493"/>
              <w:jc w:val="both"/>
              <w:textAlignment w:val="baseline"/>
            </w:pPr>
            <w:r>
              <w:t>To study the economics of construction equipment.</w:t>
            </w:r>
          </w:p>
          <w:p w:rsidR="00B039ED" w:rsidRDefault="00B039ED" w:rsidP="00B039ED">
            <w:pPr>
              <w:pStyle w:val="Default"/>
              <w:numPr>
                <w:ilvl w:val="3"/>
                <w:numId w:val="3"/>
              </w:numPr>
              <w:suppressAutoHyphens/>
              <w:adjustRightInd/>
              <w:ind w:left="493"/>
              <w:jc w:val="both"/>
              <w:textAlignment w:val="baseline"/>
            </w:pPr>
            <w:r>
              <w:t xml:space="preserve">To study the types of maintenance of equipment in construction industry. </w:t>
            </w:r>
          </w:p>
        </w:tc>
      </w:tr>
      <w:tr w:rsidR="00B039ED" w:rsidTr="00AF4D66">
        <w:trPr>
          <w:trHeight w:val="31"/>
        </w:trPr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 Outcomes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Pr="00816C63" w:rsidRDefault="00B039ED" w:rsidP="00AF4D66">
            <w:pPr>
              <w:pStyle w:val="Default"/>
              <w:jc w:val="both"/>
            </w:pPr>
            <w:r>
              <w:rPr>
                <w:bCs/>
              </w:rPr>
              <w:t xml:space="preserve">Identify and explain working procedure of various </w:t>
            </w:r>
            <w:r>
              <w:t xml:space="preserve">heavy </w:t>
            </w:r>
            <w:proofErr w:type="gramStart"/>
            <w:r>
              <w:t>earth</w:t>
            </w:r>
            <w:proofErr w:type="gramEnd"/>
            <w:r>
              <w:t xml:space="preserve"> moving equipment, shovels, cranes and hauling equipment.</w:t>
            </w:r>
          </w:p>
        </w:tc>
      </w:tr>
      <w:tr w:rsidR="00B039ED" w:rsidTr="00AF4D66">
        <w:trPr>
          <w:trHeight w:val="31"/>
        </w:trPr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pStyle w:val="Default"/>
              <w:jc w:val="both"/>
            </w:pPr>
            <w:r>
              <w:t xml:space="preserve">Know the working procedure of compaction, grading, </w:t>
            </w:r>
            <w:proofErr w:type="gramStart"/>
            <w:r>
              <w:t>aggregate</w:t>
            </w:r>
            <w:proofErr w:type="gramEnd"/>
            <w:r>
              <w:t xml:space="preserve"> production, asphalt mixing and laying, and concreting equipment.</w:t>
            </w:r>
          </w:p>
        </w:tc>
      </w:tr>
      <w:tr w:rsidR="00B039ED" w:rsidTr="00AF4D66">
        <w:trPr>
          <w:trHeight w:val="31"/>
        </w:trPr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pStyle w:val="Default"/>
              <w:jc w:val="both"/>
            </w:pPr>
            <w:r>
              <w:t>Know the significance of material handling devices, drilling and blasting, tunneling, pumping and dewatering equipment in construction industry.</w:t>
            </w:r>
          </w:p>
        </w:tc>
      </w:tr>
      <w:tr w:rsidR="00B039ED" w:rsidTr="00AF4D66">
        <w:trPr>
          <w:trHeight w:val="100"/>
        </w:trPr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pStyle w:val="Default"/>
              <w:jc w:val="both"/>
            </w:pPr>
            <w:r>
              <w:t>Manage construction equipment on-site and off-site.</w:t>
            </w:r>
          </w:p>
        </w:tc>
      </w:tr>
      <w:tr w:rsidR="00B039ED" w:rsidTr="00AF4D66">
        <w:trPr>
          <w:trHeight w:val="100"/>
        </w:trPr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pStyle w:val="Default"/>
              <w:jc w:val="both"/>
            </w:pPr>
            <w:r>
              <w:t xml:space="preserve">Carryout economic evaluation to select or retire </w:t>
            </w:r>
            <w:proofErr w:type="gramStart"/>
            <w:r>
              <w:t>an equipment</w:t>
            </w:r>
            <w:proofErr w:type="gramEnd"/>
            <w:r>
              <w:t>.</w:t>
            </w:r>
          </w:p>
        </w:tc>
      </w:tr>
      <w:tr w:rsidR="00B039ED" w:rsidTr="00AF4D66">
        <w:trPr>
          <w:trHeight w:val="100"/>
        </w:trPr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pStyle w:val="Default"/>
              <w:jc w:val="both"/>
            </w:pPr>
            <w:r>
              <w:t>Maintain equipment in the construction industry.</w:t>
            </w:r>
          </w:p>
        </w:tc>
      </w:tr>
      <w:tr w:rsidR="00B039ED" w:rsidTr="00AF4D66">
        <w:trPr>
          <w:trHeight w:val="266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039ED" w:rsidRDefault="00B039ED" w:rsidP="00AF4D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pStyle w:val="Default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– I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CONSTRUCTION EQUIPMENT - I: </w:t>
            </w:r>
            <w:r w:rsidRPr="0082156E">
              <w:t>Heavy earth moving equipment</w:t>
            </w:r>
            <w:r>
              <w:t xml:space="preserve"> - Bull-dozers, Scrapers, Loader, </w:t>
            </w:r>
            <w:proofErr w:type="gramStart"/>
            <w:r>
              <w:t>Excavators</w:t>
            </w:r>
            <w:proofErr w:type="gramEnd"/>
            <w:r>
              <w:t xml:space="preserve"> – Shovels – Cranes – Hauling equipment.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– II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CONSTRUCTION EQUIPMENT - II: </w:t>
            </w:r>
            <w:r>
              <w:t>Compaction</w:t>
            </w:r>
            <w:r w:rsidRPr="0082156E">
              <w:t xml:space="preserve"> equipment</w:t>
            </w:r>
            <w:r>
              <w:t xml:space="preserve"> – Grading equipment – Aggregate production, screening and mixing equipment – Asphalt mixing plant – Asphalt laying equipment – Concreting equipment.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– III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CONSTRUCTION EQUIPMENT - III: </w:t>
            </w:r>
            <w:r>
              <w:t>Material handling devices – Drilling and blasting equipment – Tunneling equipment – Pumping and Dewatering equipment.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UNIT – IV</w:t>
            </w:r>
          </w:p>
          <w:p w:rsidR="00B039ED" w:rsidRPr="00B37876" w:rsidRDefault="00B039ED" w:rsidP="00AF4D66">
            <w:pPr>
              <w:pStyle w:val="Default"/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EQUIPMENT MANAGEMENT IN CONSTRUCTION INDUSTRY: </w:t>
            </w:r>
            <w:r w:rsidRPr="00B37876">
              <w:t>Equipment planning</w:t>
            </w:r>
            <w:r>
              <w:t xml:space="preserve"> – Forecasting equipment requirement – output and capacity of equipment – Utilization and time period – Equipment operation planning – Selection of equipment – Forward planning – Maintenance management – Down time and availability – Management techniques – Reduction of construction cost – Decision making.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– V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ECNOMICS OF CONSTRUCTION EQUIPMENT: </w:t>
            </w:r>
            <w:r w:rsidRPr="00145CF5">
              <w:t>Introduction</w:t>
            </w:r>
            <w:r>
              <w:t xml:space="preserve"> – Hourly working rate – Owning costs – Operating costs – Standard costing – Cost control and cost reduction – Cost accounting – Replacement of equipment.</w:t>
            </w:r>
          </w:p>
          <w:p w:rsidR="00B039ED" w:rsidRDefault="00B039ED" w:rsidP="00AF4D66">
            <w:pPr>
              <w:pStyle w:val="Default"/>
              <w:spacing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 – VI</w:t>
            </w:r>
          </w:p>
          <w:p w:rsidR="00B039ED" w:rsidRPr="0082156E" w:rsidRDefault="00B039ED" w:rsidP="00AF4D66">
            <w:pPr>
              <w:pStyle w:val="Default"/>
              <w:spacing w:after="120" w:line="276" w:lineRule="auto"/>
              <w:jc w:val="both"/>
            </w:pPr>
            <w:r>
              <w:rPr>
                <w:b/>
                <w:bCs/>
              </w:rPr>
              <w:t xml:space="preserve">MAINTENANCE OF CONSTRUCTION EQUIPMENT: </w:t>
            </w:r>
            <w:r>
              <w:t>Introduction – Types of maintenance – Breakdown maintenance and preventive maintenance – Reclamation of machinery – Advantages of reclamation – Maintenance planning – Maintenance work measurement – Maintenance of construction equipment – Storage and handling lubricants.</w:t>
            </w:r>
          </w:p>
        </w:tc>
      </w:tr>
      <w:tr w:rsidR="00B039ED" w:rsidTr="00AF4D66">
        <w:trPr>
          <w:trHeight w:val="266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:rsidR="00B039ED" w:rsidRDefault="00B039ED" w:rsidP="00AF4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Textbooks</w:t>
            </w:r>
          </w:p>
          <w:p w:rsidR="00B039ED" w:rsidRDefault="00B039ED" w:rsidP="00AF4D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 References</w:t>
            </w:r>
          </w:p>
        </w:tc>
        <w:tc>
          <w:tcPr>
            <w:tcW w:w="4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B039ED" w:rsidRDefault="00B039ED" w:rsidP="00AF4D6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B039ED" w:rsidRPr="0082156E" w:rsidRDefault="00B039ED" w:rsidP="00B039ED">
            <w:pPr>
              <w:pStyle w:val="ListParagraph"/>
              <w:numPr>
                <w:ilvl w:val="3"/>
                <w:numId w:val="1"/>
              </w:numPr>
              <w:spacing w:after="0"/>
              <w:ind w:left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6E">
              <w:rPr>
                <w:rFonts w:ascii="Times New Roman" w:hAnsi="Times New Roman" w:cs="Times New Roman"/>
                <w:sz w:val="24"/>
                <w:szCs w:val="24"/>
              </w:rPr>
              <w:t xml:space="preserve">S. C. Sharma, </w:t>
            </w:r>
            <w:r w:rsidRPr="00821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Construction Equipment and its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Publishers, 6</w:t>
            </w:r>
            <w:r w:rsidRPr="00821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B039ED" w:rsidRPr="0082156E" w:rsidRDefault="00B039ED" w:rsidP="00B039ED">
            <w:pPr>
              <w:pStyle w:val="ListParagraph"/>
              <w:numPr>
                <w:ilvl w:val="3"/>
                <w:numId w:val="1"/>
              </w:numPr>
              <w:spacing w:after="0"/>
              <w:ind w:left="541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B.L Gupta and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Amit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Gupta, </w:t>
            </w:r>
            <w:r w:rsidRPr="00333B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Construction Management and Machinery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33B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Standard Publishers Distributors, 2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Edition, 2005.</w:t>
            </w:r>
          </w:p>
          <w:p w:rsidR="00B039ED" w:rsidRDefault="00B039ED" w:rsidP="00B039ED">
            <w:pPr>
              <w:pStyle w:val="ListParagraph"/>
              <w:numPr>
                <w:ilvl w:val="3"/>
                <w:numId w:val="1"/>
              </w:numPr>
              <w:spacing w:after="0"/>
              <w:ind w:left="541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Seetharaman</w:t>
            </w:r>
            <w:proofErr w:type="spellEnd"/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3B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Construction Engineering and Management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Umesh</w:t>
            </w:r>
            <w:proofErr w:type="spellEnd"/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publications, 4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edition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333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2008.</w:t>
            </w:r>
          </w:p>
          <w:p w:rsidR="00B039ED" w:rsidRPr="00466E6C" w:rsidRDefault="00B039ED" w:rsidP="00AF4D66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REFERENCE BOOKS: </w:t>
            </w:r>
          </w:p>
          <w:p w:rsidR="00B039ED" w:rsidRPr="0054200F" w:rsidRDefault="00B039ED" w:rsidP="00B039ED">
            <w:pPr>
              <w:pStyle w:val="ListParagraph"/>
              <w:numPr>
                <w:ilvl w:val="0"/>
                <w:numId w:val="2"/>
              </w:numPr>
              <w:spacing w:after="0"/>
              <w:ind w:left="564"/>
              <w:jc w:val="both"/>
            </w:pPr>
            <w:proofErr w:type="spellStart"/>
            <w:r w:rsidRPr="00333B22">
              <w:rPr>
                <w:rFonts w:ascii="Times New Roman" w:eastAsia="Times New Roman" w:hAnsi="Times New Roman"/>
                <w:sz w:val="24"/>
                <w:szCs w:val="24"/>
              </w:rPr>
              <w:t>Haripal</w:t>
            </w:r>
            <w:proofErr w:type="spellEnd"/>
            <w:r w:rsidRPr="00333B22">
              <w:rPr>
                <w:rFonts w:ascii="Times New Roman" w:eastAsia="Times New Roman" w:hAnsi="Times New Roman"/>
                <w:sz w:val="24"/>
                <w:szCs w:val="24"/>
              </w:rPr>
              <w:t xml:space="preserve"> Singh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33B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3B22">
              <w:rPr>
                <w:rFonts w:ascii="Times New Roman" w:eastAsia="Times New Roman" w:hAnsi="Times New Roman"/>
                <w:i/>
                <w:sz w:val="24"/>
                <w:szCs w:val="24"/>
              </w:rPr>
              <w:t>Construction Management and Accounts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33B22">
              <w:rPr>
                <w:rFonts w:ascii="Times New Roman" w:hAnsi="Times New Roman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  <w:r w:rsidRPr="00333B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Tata McGraw-Hill Publishing Company Limited, 5</w:t>
            </w:r>
            <w:r w:rsidRPr="00333B22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333B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edition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33B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2016</w:t>
            </w:r>
            <w:r w:rsidRPr="00333B2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039ED" w:rsidRPr="0054200F" w:rsidRDefault="00B039ED" w:rsidP="00B039E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ind w:left="56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</w:pPr>
            <w:hyperlink r:id="rId5" w:tooltip="Search for more titles by John E. Schaufelberger" w:history="1">
              <w:r w:rsidRPr="0054200F">
                <w:rPr>
                  <w:rFonts w:ascii="Times New Roman" w:eastAsia="Times New Roman" w:hAnsi="Times New Roman" w:cs="Times New Roman"/>
                  <w:sz w:val="24"/>
                  <w:szCs w:val="24"/>
                  <w:lang w:bidi="te-IN"/>
                </w:rPr>
                <w:t xml:space="preserve">John E. </w:t>
              </w:r>
              <w:proofErr w:type="spellStart"/>
              <w:r w:rsidRPr="0054200F">
                <w:rPr>
                  <w:rFonts w:ascii="Times New Roman" w:eastAsia="Times New Roman" w:hAnsi="Times New Roman" w:cs="Times New Roman"/>
                  <w:sz w:val="24"/>
                  <w:szCs w:val="24"/>
                  <w:lang w:bidi="te-IN"/>
                </w:rPr>
                <w:t>Schaufelberger</w:t>
              </w:r>
              <w:proofErr w:type="spellEnd"/>
            </w:hyperlink>
            <w:r w:rsidRPr="0054200F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and </w:t>
            </w:r>
            <w:hyperlink r:id="rId6" w:tooltip="Search for more titles by Giovanni C. Migliaccio" w:history="1">
              <w:r w:rsidRPr="0054200F">
                <w:rPr>
                  <w:rFonts w:ascii="Times New Roman" w:eastAsia="Times New Roman" w:hAnsi="Times New Roman" w:cs="Times New Roman"/>
                  <w:sz w:val="24"/>
                  <w:szCs w:val="24"/>
                  <w:lang w:bidi="te-IN"/>
                </w:rPr>
                <w:t xml:space="preserve">Giovanni C. </w:t>
              </w:r>
              <w:proofErr w:type="spellStart"/>
              <w:r w:rsidRPr="0054200F">
                <w:rPr>
                  <w:rFonts w:ascii="Times New Roman" w:eastAsia="Times New Roman" w:hAnsi="Times New Roman" w:cs="Times New Roman"/>
                  <w:sz w:val="24"/>
                  <w:szCs w:val="24"/>
                  <w:lang w:bidi="te-IN"/>
                </w:rPr>
                <w:t>Migliaccio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, </w:t>
            </w:r>
            <w:r w:rsidRPr="005420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Construction Equipment and 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Routledge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publication, 2</w:t>
            </w:r>
            <w:r w:rsidRPr="005420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e-IN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edition, 2019.</w:t>
            </w:r>
          </w:p>
          <w:p w:rsidR="00B039ED" w:rsidRPr="0054200F" w:rsidRDefault="00B039ED" w:rsidP="00B039ED">
            <w:pPr>
              <w:pStyle w:val="ListParagraph"/>
              <w:numPr>
                <w:ilvl w:val="0"/>
                <w:numId w:val="2"/>
              </w:numPr>
              <w:spacing w:after="0"/>
              <w:ind w:left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4F08">
                <w:rPr>
                  <w:rFonts w:ascii="Times New Roman" w:eastAsia="Times New Roman" w:hAnsi="Times New Roman" w:cs="Times New Roman"/>
                  <w:sz w:val="24"/>
                  <w:szCs w:val="24"/>
                  <w:lang w:bidi="te-IN"/>
                </w:rPr>
                <w:t xml:space="preserve">Robert L. </w:t>
              </w:r>
              <w:proofErr w:type="spellStart"/>
              <w:r w:rsidRPr="00FD4F08">
                <w:rPr>
                  <w:rFonts w:ascii="Times New Roman" w:eastAsia="Times New Roman" w:hAnsi="Times New Roman" w:cs="Times New Roman"/>
                  <w:sz w:val="24"/>
                  <w:szCs w:val="24"/>
                  <w:lang w:bidi="te-IN"/>
                </w:rPr>
                <w:t>Peurifoy</w:t>
              </w:r>
              <w:proofErr w:type="spellEnd"/>
            </w:hyperlink>
            <w:r w:rsidRPr="00FD4F08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, </w:t>
            </w:r>
            <w:r w:rsidRPr="00E52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Construction planning,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E52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quipment and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E52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ethods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B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McGraw-Hill Publishing Company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8</w:t>
            </w:r>
            <w:r w:rsidRPr="00E52B08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edition, 2011.</w:t>
            </w:r>
          </w:p>
        </w:tc>
      </w:tr>
    </w:tbl>
    <w:p w:rsidR="00B039ED" w:rsidRDefault="00B039ED" w:rsidP="00B03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9ED" w:rsidRDefault="00B039ED" w:rsidP="00B039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9ED" w:rsidRDefault="00B039ED" w:rsidP="00B03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:rsidR="00B039ED" w:rsidRDefault="00B039ED" w:rsidP="00B039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76"/>
        <w:gridCol w:w="685"/>
        <w:gridCol w:w="687"/>
        <w:gridCol w:w="688"/>
        <w:gridCol w:w="686"/>
        <w:gridCol w:w="688"/>
        <w:gridCol w:w="686"/>
        <w:gridCol w:w="690"/>
        <w:gridCol w:w="690"/>
        <w:gridCol w:w="790"/>
        <w:gridCol w:w="790"/>
        <w:gridCol w:w="790"/>
      </w:tblGrid>
      <w:tr w:rsidR="00B039ED" w:rsidRPr="00110119" w:rsidTr="00AF4D66">
        <w:trPr>
          <w:trHeight w:val="300"/>
          <w:jc w:val="center"/>
        </w:trPr>
        <w:tc>
          <w:tcPr>
            <w:tcW w:w="381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039ED" w:rsidRPr="00110119" w:rsidTr="00AF4D66">
        <w:trPr>
          <w:trHeight w:val="300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39ED" w:rsidRPr="00110119" w:rsidTr="00AF4D66">
        <w:trPr>
          <w:trHeight w:val="300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39ED" w:rsidRPr="00110119" w:rsidTr="00AF4D66">
        <w:trPr>
          <w:trHeight w:val="300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39ED" w:rsidRPr="00110119" w:rsidTr="00AF4D66">
        <w:trPr>
          <w:trHeight w:val="300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39ED" w:rsidRPr="00110119" w:rsidTr="00AF4D66">
        <w:trPr>
          <w:trHeight w:val="300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39ED" w:rsidRPr="00110119" w:rsidTr="00AF4D66">
        <w:trPr>
          <w:trHeight w:val="300"/>
          <w:jc w:val="center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:rsidR="00B039ED" w:rsidRPr="00110119" w:rsidRDefault="00B039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B039ED" w:rsidRDefault="00B039ED" w:rsidP="00AF4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C2E"/>
    <w:multiLevelType w:val="multilevel"/>
    <w:tmpl w:val="30B26C2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theme="minorBidi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48F5221"/>
    <w:multiLevelType w:val="multilevel"/>
    <w:tmpl w:val="C0004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D195D48"/>
    <w:multiLevelType w:val="multilevel"/>
    <w:tmpl w:val="169A77A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39ED"/>
    <w:rsid w:val="007D52F0"/>
    <w:rsid w:val="00B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E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39E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039ED"/>
    <w:rPr>
      <w:rFonts w:ascii="Calibri" w:eastAsia="Calibri" w:hAnsi="Calibri" w:cs="Gautami"/>
      <w:lang w:val="en-US"/>
    </w:rPr>
  </w:style>
  <w:style w:type="paragraph" w:customStyle="1" w:styleId="Default">
    <w:name w:val="Default"/>
    <w:rsid w:val="00B03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xtbooks.com/Author/Robert_Peurifoy.php?CSID=2CDD2ZTJAUUSSUU2UDK2DDS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tledge.com/search?author=Giovanni%20C.%20Migliaccio" TargetMode="External"/><Relationship Id="rId5" Type="http://schemas.openxmlformats.org/officeDocument/2006/relationships/hyperlink" Target="https://www.routledge.com/search?author=John%20E.%20Schaufelberg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2021-10-23T06:44:00Z</dcterms:created>
  <dcterms:modified xsi:type="dcterms:W3CDTF">2021-10-23T06:44:00Z</dcterms:modified>
</cp:coreProperties>
</file>